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BF0E88" w:rsidRDefault="00BF0E88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BF0E88" w:rsidRDefault="00BF0E88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BF0E88" w:rsidRDefault="00BF0E88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BF0E88" w:rsidRDefault="00BF0E88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BF0E88" w:rsidRDefault="00BF0E88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B26A35">
      <w:pPr>
        <w:spacing w:after="0" w:line="360" w:lineRule="auto"/>
        <w:jc w:val="center"/>
        <w:rPr>
          <w:rFonts w:ascii="Times New Roman" w:hAnsi="Times New Roman"/>
          <w:b/>
          <w:color w:val="000000"/>
          <w:sz w:val="96"/>
          <w:szCs w:val="96"/>
          <w:lang w:eastAsia="ru-RU"/>
        </w:rPr>
      </w:pPr>
      <w:r w:rsidRPr="00DD33BB">
        <w:rPr>
          <w:rFonts w:ascii="Times New Roman" w:hAnsi="Times New Roman"/>
          <w:b/>
          <w:color w:val="000000"/>
          <w:sz w:val="96"/>
          <w:szCs w:val="96"/>
          <w:lang w:eastAsia="ru-RU"/>
        </w:rPr>
        <w:t>ЭССЕ</w:t>
      </w:r>
    </w:p>
    <w:p w:rsidR="009D4019" w:rsidRDefault="009D4019" w:rsidP="00DD33BB">
      <w:pPr>
        <w:spacing w:after="0" w:line="240" w:lineRule="auto"/>
        <w:ind w:firstLine="33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D4019" w:rsidRDefault="009D4019" w:rsidP="00DD33BB">
      <w:pPr>
        <w:spacing w:after="0" w:line="240" w:lineRule="auto"/>
        <w:ind w:firstLine="33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D4019" w:rsidRDefault="009D4019" w:rsidP="00B26A35">
      <w:pPr>
        <w:spacing w:after="0" w:line="36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DD33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тему: </w:t>
      </w:r>
      <w:r w:rsidRPr="00DD33BB">
        <w:rPr>
          <w:rFonts w:ascii="Times New Roman" w:hAnsi="Times New Roman"/>
          <w:color w:val="000000"/>
          <w:sz w:val="36"/>
          <w:szCs w:val="36"/>
          <w:lang w:eastAsia="ru-RU"/>
        </w:rPr>
        <w:t>Старообрядчество в современной России</w:t>
      </w:r>
    </w:p>
    <w:p w:rsidR="009D4019" w:rsidRDefault="009D4019" w:rsidP="00DD33BB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9D4019" w:rsidRDefault="009D4019" w:rsidP="00DD33BB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9D4019" w:rsidRDefault="009D4019" w:rsidP="00DD33BB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9D4019" w:rsidRDefault="009D4019" w:rsidP="00B26A3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выполнила:</w:t>
      </w:r>
    </w:p>
    <w:p w:rsidR="009D4019" w:rsidRDefault="009D4019" w:rsidP="00B26A3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Суслова Татьяна Ивановна</w:t>
      </w:r>
    </w:p>
    <w:p w:rsidR="009D4019" w:rsidRDefault="009D4019" w:rsidP="00B26A3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9D4019" w:rsidRDefault="009D4019" w:rsidP="00DD33BB">
      <w:pPr>
        <w:spacing w:after="0" w:line="240" w:lineRule="auto"/>
        <w:ind w:firstLine="335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DD33BB">
      <w:pPr>
        <w:spacing w:after="0" w:line="240" w:lineRule="auto"/>
        <w:ind w:firstLine="335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DD33BB">
      <w:pPr>
        <w:spacing w:after="0" w:line="240" w:lineRule="auto"/>
        <w:ind w:firstLine="335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DD33BB">
      <w:pPr>
        <w:spacing w:after="0" w:line="240" w:lineRule="auto"/>
        <w:ind w:firstLine="335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DD33BB" w:rsidRDefault="009D4019" w:rsidP="00DD33BB">
      <w:pPr>
        <w:spacing w:after="0" w:line="240" w:lineRule="auto"/>
        <w:ind w:firstLine="335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Pr="008C3510" w:rsidRDefault="009D4019" w:rsidP="00B26A35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пос. Пересыпь</w:t>
      </w:r>
    </w:p>
    <w:p w:rsidR="009D4019" w:rsidRPr="008C3510" w:rsidRDefault="009D4019" w:rsidP="00DD33BB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8 г"/>
        </w:smartTagPr>
        <w:r w:rsidRPr="008C3510"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 w:rsidRPr="008C351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80E4F" w:rsidRDefault="00780E4F">
      <w:pPr>
        <w:pStyle w:val="a9"/>
        <w:rPr>
          <w:rFonts w:ascii="Times New Roman" w:hAnsi="Times New Roman"/>
          <w:bCs w:val="0"/>
          <w:color w:val="000000"/>
          <w:sz w:val="32"/>
          <w:szCs w:val="32"/>
          <w:lang w:eastAsia="ru-RU"/>
        </w:rPr>
      </w:pPr>
    </w:p>
    <w:p w:rsidR="009D4019" w:rsidRDefault="009D4019">
      <w:pPr>
        <w:pStyle w:val="a9"/>
        <w:rPr>
          <w:rFonts w:ascii="Times New Roman" w:hAnsi="Times New Roman"/>
          <w:bCs w:val="0"/>
          <w:color w:val="000000"/>
          <w:sz w:val="32"/>
          <w:szCs w:val="32"/>
          <w:lang w:eastAsia="ru-RU"/>
        </w:rPr>
      </w:pPr>
      <w:r w:rsidRPr="001F29C9">
        <w:rPr>
          <w:rFonts w:ascii="Times New Roman" w:hAnsi="Times New Roman"/>
          <w:bCs w:val="0"/>
          <w:color w:val="000000"/>
          <w:sz w:val="32"/>
          <w:szCs w:val="32"/>
          <w:lang w:eastAsia="ru-RU"/>
        </w:rPr>
        <w:t>Оглавление</w:t>
      </w:r>
    </w:p>
    <w:p w:rsidR="009D4019" w:rsidRPr="001F29C9" w:rsidRDefault="009D4019" w:rsidP="001F29C9">
      <w:pPr>
        <w:rPr>
          <w:lang w:eastAsia="ru-RU"/>
        </w:rPr>
      </w:pPr>
    </w:p>
    <w:p w:rsidR="009D4019" w:rsidRPr="001F29C9" w:rsidRDefault="00F336FA" w:rsidP="001F29C9">
      <w:pPr>
        <w:pStyle w:val="11"/>
        <w:spacing w:line="60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fldChar w:fldCharType="begin"/>
      </w:r>
      <w:r w:rsidR="009D4019">
        <w:instrText xml:space="preserve"> TOC \o "1-3" \h \z \u </w:instrText>
      </w:r>
      <w:r>
        <w:fldChar w:fldCharType="separate"/>
      </w:r>
      <w:hyperlink w:anchor="_Toc508473069" w:history="1">
        <w:r w:rsidR="009D4019" w:rsidRPr="001F29C9">
          <w:rPr>
            <w:rStyle w:val="a3"/>
            <w:rFonts w:ascii="Times New Roman" w:hAnsi="Times New Roman"/>
            <w:b/>
            <w:noProof/>
            <w:sz w:val="28"/>
            <w:szCs w:val="28"/>
            <w:lang w:eastAsia="ru-RU"/>
          </w:rPr>
          <w:t>Введение</w:t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_Toc508473069 \h </w:instrTex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D4019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D4019" w:rsidRPr="001F29C9" w:rsidRDefault="00F336FA" w:rsidP="001F29C9">
      <w:pPr>
        <w:pStyle w:val="11"/>
        <w:spacing w:line="60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08473070" w:history="1">
        <w:r w:rsidR="009D4019" w:rsidRPr="001F29C9">
          <w:rPr>
            <w:rStyle w:val="a3"/>
            <w:rFonts w:ascii="Times New Roman" w:hAnsi="Times New Roman"/>
            <w:b/>
            <w:noProof/>
            <w:sz w:val="28"/>
            <w:szCs w:val="28"/>
            <w:lang w:eastAsia="ru-RU"/>
          </w:rPr>
          <w:t>Глава 1. История развития и становления старообрядческой культуры</w:t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_Toc508473070 \h </w:instrTex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D4019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D4019" w:rsidRPr="001F29C9" w:rsidRDefault="00F336FA" w:rsidP="001F29C9">
      <w:pPr>
        <w:pStyle w:val="2"/>
        <w:tabs>
          <w:tab w:val="right" w:leader="dot" w:pos="9345"/>
        </w:tabs>
        <w:spacing w:line="60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08473071" w:history="1">
        <w:r w:rsidR="009D4019" w:rsidRPr="001F29C9">
          <w:rPr>
            <w:rStyle w:val="a3"/>
            <w:rFonts w:ascii="Times New Roman" w:hAnsi="Times New Roman"/>
            <w:b/>
            <w:bCs/>
            <w:noProof/>
            <w:sz w:val="28"/>
            <w:szCs w:val="28"/>
            <w:lang w:eastAsia="ru-RU"/>
          </w:rPr>
          <w:t>1.1. РУССКАЯ ЦЕРКОВЬ  ДО XVII ВЕКА</w:t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_Toc508473071 \h </w:instrTex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D4019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D4019" w:rsidRPr="001F29C9" w:rsidRDefault="00F336FA" w:rsidP="001F29C9">
      <w:pPr>
        <w:pStyle w:val="2"/>
        <w:tabs>
          <w:tab w:val="right" w:leader="dot" w:pos="9345"/>
        </w:tabs>
        <w:spacing w:line="60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08473072" w:history="1">
        <w:r w:rsidR="009D4019" w:rsidRPr="001F29C9">
          <w:rPr>
            <w:rStyle w:val="a3"/>
            <w:rFonts w:ascii="Times New Roman" w:hAnsi="Times New Roman"/>
            <w:b/>
            <w:bCs/>
            <w:noProof/>
            <w:sz w:val="28"/>
            <w:szCs w:val="28"/>
            <w:lang w:eastAsia="ru-RU"/>
          </w:rPr>
          <w:t>1.2. РЕФОРМЫ ПРИВЕДШИЕ К НАЧАЛУ РАСКОЛА И ГОНЕНИЕ</w:t>
        </w:r>
        <w:r w:rsidR="009D4019">
          <w:rPr>
            <w:rStyle w:val="a3"/>
            <w:rFonts w:ascii="Times New Roman" w:hAnsi="Times New Roman"/>
            <w:b/>
            <w:bCs/>
            <w:noProof/>
            <w:sz w:val="28"/>
            <w:szCs w:val="28"/>
            <w:lang w:eastAsia="ru-RU"/>
          </w:rPr>
          <w:t>Ю</w:t>
        </w:r>
        <w:r w:rsidR="009D4019" w:rsidRPr="001F29C9">
          <w:rPr>
            <w:rStyle w:val="a3"/>
            <w:rFonts w:ascii="Times New Roman" w:hAnsi="Times New Roman"/>
            <w:b/>
            <w:bCs/>
            <w:noProof/>
            <w:sz w:val="28"/>
            <w:szCs w:val="28"/>
            <w:lang w:eastAsia="ru-RU"/>
          </w:rPr>
          <w:t xml:space="preserve"> СТАРООБРЯДЦЕВ</w:t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_Toc508473072 \h </w:instrTex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D4019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D4019" w:rsidRPr="001F29C9" w:rsidRDefault="00F336FA" w:rsidP="001F29C9">
      <w:pPr>
        <w:pStyle w:val="11"/>
        <w:spacing w:line="60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08473073" w:history="1">
        <w:r w:rsidR="009D4019" w:rsidRPr="001F29C9">
          <w:rPr>
            <w:rStyle w:val="a3"/>
            <w:rFonts w:ascii="Times New Roman" w:hAnsi="Times New Roman"/>
            <w:b/>
            <w:noProof/>
            <w:sz w:val="28"/>
            <w:szCs w:val="28"/>
            <w:lang w:eastAsia="ru-RU"/>
          </w:rPr>
          <w:t>Глава 2. Старообрядчество в современном мире</w:t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_Toc508473073 \h </w:instrTex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D4019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D4019" w:rsidRPr="001F29C9" w:rsidRDefault="00F336FA" w:rsidP="001F29C9">
      <w:pPr>
        <w:pStyle w:val="11"/>
        <w:spacing w:line="60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08473074" w:history="1">
        <w:r w:rsidR="009D4019" w:rsidRPr="001F29C9">
          <w:rPr>
            <w:rStyle w:val="a3"/>
            <w:rFonts w:ascii="Times New Roman" w:hAnsi="Times New Roman"/>
            <w:b/>
            <w:noProof/>
            <w:sz w:val="28"/>
            <w:szCs w:val="28"/>
            <w:lang w:eastAsia="ru-RU"/>
          </w:rPr>
          <w:t>Заключение</w:t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_Toc508473074 \h </w:instrTex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D4019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D4019" w:rsidRDefault="00F336FA" w:rsidP="001F29C9">
      <w:pPr>
        <w:pStyle w:val="11"/>
        <w:spacing w:line="600" w:lineRule="auto"/>
        <w:rPr>
          <w:noProof/>
          <w:lang w:eastAsia="ru-RU"/>
        </w:rPr>
      </w:pPr>
      <w:hyperlink w:anchor="_Toc508473075" w:history="1">
        <w:r w:rsidR="009D4019" w:rsidRPr="001F29C9">
          <w:rPr>
            <w:rStyle w:val="a3"/>
            <w:rFonts w:ascii="Times New Roman" w:hAnsi="Times New Roman"/>
            <w:b/>
            <w:noProof/>
            <w:sz w:val="28"/>
            <w:szCs w:val="28"/>
            <w:lang w:eastAsia="ru-RU"/>
          </w:rPr>
          <w:t>Список литературы</w:t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D4019" w:rsidRPr="001F29C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_Toc508473075 \h </w:instrTex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D4019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1F29C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D4019" w:rsidRDefault="00F336FA">
      <w:r>
        <w:fldChar w:fldCharType="end"/>
      </w: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1F29C9">
      <w:pPr>
        <w:spacing w:after="0" w:line="240" w:lineRule="auto"/>
        <w:ind w:firstLine="335"/>
        <w:jc w:val="both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bookmarkStart w:id="0" w:name="_Toc508473069"/>
    </w:p>
    <w:p w:rsidR="009D4019" w:rsidRDefault="009D4019" w:rsidP="001F29C9">
      <w:pPr>
        <w:spacing w:after="0" w:line="240" w:lineRule="auto"/>
        <w:ind w:firstLine="335"/>
        <w:jc w:val="both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1F29C9">
      <w:pPr>
        <w:spacing w:after="0" w:line="240" w:lineRule="auto"/>
        <w:ind w:firstLine="335"/>
        <w:jc w:val="both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1F29C9">
      <w:pPr>
        <w:spacing w:after="0" w:line="240" w:lineRule="auto"/>
        <w:ind w:firstLine="335"/>
        <w:jc w:val="both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F2347">
        <w:rPr>
          <w:rFonts w:ascii="Times New Roman" w:hAnsi="Times New Roman"/>
          <w:b/>
          <w:color w:val="000000"/>
          <w:sz w:val="32"/>
          <w:szCs w:val="32"/>
          <w:lang w:eastAsia="ru-RU"/>
        </w:rPr>
        <w:t>Введение</w:t>
      </w:r>
      <w:bookmarkEnd w:id="0"/>
    </w:p>
    <w:p w:rsidR="009D4019" w:rsidRDefault="009D4019" w:rsidP="001F29C9">
      <w:pPr>
        <w:spacing w:after="0" w:line="240" w:lineRule="auto"/>
        <w:ind w:firstLine="335"/>
        <w:jc w:val="both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1F29C9">
      <w:pPr>
        <w:spacing w:after="0" w:line="240" w:lineRule="auto"/>
        <w:ind w:firstLine="335"/>
        <w:jc w:val="both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1F29C9">
      <w:pPr>
        <w:spacing w:after="0" w:line="240" w:lineRule="auto"/>
        <w:ind w:firstLine="335"/>
        <w:jc w:val="both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1F29C9">
      <w:pPr>
        <w:spacing w:after="0" w:line="240" w:lineRule="auto"/>
        <w:ind w:firstLine="335"/>
        <w:jc w:val="both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1F29C9">
      <w:pPr>
        <w:spacing w:after="0" w:line="240" w:lineRule="auto"/>
        <w:ind w:firstLine="335"/>
        <w:jc w:val="both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C94969">
      <w:pPr>
        <w:spacing w:after="0" w:line="24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Pr="00533C00" w:rsidRDefault="009D4019" w:rsidP="00533C00">
      <w:pPr>
        <w:spacing w:after="0" w:line="240" w:lineRule="auto"/>
        <w:ind w:firstLine="3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C00">
        <w:rPr>
          <w:rFonts w:ascii="Times New Roman" w:hAnsi="Times New Roman"/>
          <w:sz w:val="28"/>
          <w:szCs w:val="28"/>
        </w:rPr>
        <w:t xml:space="preserve">Россия имеет собственные вековые традиции демократического устроения, что связано со старообрядческой соборностью как формой консервативной демократии. Сама организация Русской православной старообрядческой церкви (РПСЦ) является соборной и прозрачной, с максимальным участием мирян в жизни церкви и приходов. Все должности являются выборными. Старообрядчество показывает пример возможной автономной самоорганизации без помощи и контроля государства, западных влияний в сторону формирования свободного общества с традиционными ценностями. Оно демонстрирует тягу людей к солидарности, ценность духовной жизни, истории. Интерес современного человека сейчас все чаще просыпается к религиозной культуре, поэтому я </w:t>
      </w:r>
      <w:proofErr w:type="gramStart"/>
      <w:r w:rsidRPr="00533C00">
        <w:rPr>
          <w:rFonts w:ascii="Times New Roman" w:hAnsi="Times New Roman"/>
          <w:sz w:val="28"/>
          <w:szCs w:val="28"/>
        </w:rPr>
        <w:t>решила</w:t>
      </w:r>
      <w:proofErr w:type="gramEnd"/>
      <w:r w:rsidRPr="00533C00">
        <w:rPr>
          <w:rFonts w:ascii="Times New Roman" w:hAnsi="Times New Roman"/>
          <w:sz w:val="28"/>
          <w:szCs w:val="28"/>
        </w:rPr>
        <w:t xml:space="preserve"> что эта тема более интересна, так как </w:t>
      </w:r>
      <w:r w:rsidRPr="00533C00">
        <w:rPr>
          <w:rFonts w:ascii="Times New Roman" w:hAnsi="Times New Roman"/>
          <w:sz w:val="28"/>
          <w:szCs w:val="28"/>
          <w:lang w:eastAsia="ru-RU"/>
        </w:rPr>
        <w:t>старообрядчество сыграло немаловажную роль в становлении современной России.</w:t>
      </w:r>
    </w:p>
    <w:p w:rsidR="009D4019" w:rsidRPr="00C94969" w:rsidRDefault="009D4019" w:rsidP="00C94969">
      <w:pPr>
        <w:spacing w:after="0" w:line="240" w:lineRule="auto"/>
        <w:ind w:firstLine="33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496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C94969">
      <w:pPr>
        <w:spacing w:after="0" w:line="360" w:lineRule="auto"/>
        <w:ind w:firstLine="709"/>
        <w:jc w:val="both"/>
      </w:pPr>
    </w:p>
    <w:p w:rsidR="009D4019" w:rsidRDefault="009D4019" w:rsidP="001F29C9">
      <w:pPr>
        <w:spacing w:after="0" w:line="240" w:lineRule="auto"/>
        <w:ind w:firstLine="335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bookmarkStart w:id="1" w:name="_Toc508473070"/>
      <w:r w:rsidRPr="004F2347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Глава 1. История развития </w:t>
      </w:r>
      <w:r w:rsidRPr="00231DC9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и становления </w:t>
      </w:r>
      <w:r w:rsidRPr="004F2347">
        <w:rPr>
          <w:rFonts w:ascii="Times New Roman" w:hAnsi="Times New Roman"/>
          <w:b/>
          <w:color w:val="000000"/>
          <w:sz w:val="32"/>
          <w:szCs w:val="32"/>
          <w:lang w:eastAsia="ru-RU"/>
        </w:rPr>
        <w:t>старообрядчес</w:t>
      </w:r>
      <w:r w:rsidRPr="00231DC9">
        <w:rPr>
          <w:rFonts w:ascii="Times New Roman" w:hAnsi="Times New Roman"/>
          <w:b/>
          <w:color w:val="000000"/>
          <w:sz w:val="32"/>
          <w:szCs w:val="32"/>
          <w:lang w:eastAsia="ru-RU"/>
        </w:rPr>
        <w:t>кой культуры</w:t>
      </w:r>
      <w:bookmarkEnd w:id="1"/>
    </w:p>
    <w:p w:rsidR="009D4019" w:rsidRDefault="009D4019" w:rsidP="00231DC9">
      <w:pPr>
        <w:spacing w:after="0" w:line="240" w:lineRule="auto"/>
        <w:ind w:firstLine="335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Default="009D4019" w:rsidP="001F29C9">
      <w:pPr>
        <w:spacing w:after="0" w:line="240" w:lineRule="auto"/>
        <w:ind w:firstLine="335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" w:name="_Toc508473071"/>
      <w:r w:rsidRPr="004F23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1.1. РУССКАЯ ЦЕРКОВЬ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ДО </w:t>
      </w:r>
      <w:r w:rsidRPr="004F23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XVII ВЕКА</w:t>
      </w:r>
      <w:bookmarkEnd w:id="2"/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 xml:space="preserve">В 988 году произошло важное событие в истории нашего государства - крещение Руси. Русская православная церковь после в течение многих сотен лет (600 лет) укреплялась, расширялась и </w:t>
      </w:r>
      <w:proofErr w:type="gramStart"/>
      <w:r w:rsidRPr="0045031F">
        <w:rPr>
          <w:rFonts w:ascii="Times New Roman" w:hAnsi="Times New Roman"/>
          <w:sz w:val="28"/>
          <w:szCs w:val="28"/>
          <w:lang w:eastAsia="ru-RU"/>
        </w:rPr>
        <w:t>процветала</w:t>
      </w:r>
      <w:proofErr w:type="gramEnd"/>
      <w:r w:rsidRPr="0045031F">
        <w:rPr>
          <w:rFonts w:ascii="Times New Roman" w:hAnsi="Times New Roman"/>
          <w:sz w:val="28"/>
          <w:szCs w:val="28"/>
          <w:lang w:eastAsia="ru-RU"/>
        </w:rPr>
        <w:t xml:space="preserve">  находясь в единстве со всем христианским миром.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>Истинное Христианство на Руси, служило основой и фундаментом власти. Даже папский престол и тот, не смог подчинить себе русскую церковь. Не стоит забывать, что и попытки внести хаос и еретическое искажение, такие как: «стригольников» и «</w:t>
      </w:r>
      <w:proofErr w:type="spellStart"/>
      <w:r w:rsidRPr="0045031F">
        <w:rPr>
          <w:rFonts w:ascii="Times New Roman" w:hAnsi="Times New Roman"/>
          <w:sz w:val="28"/>
          <w:szCs w:val="28"/>
          <w:lang w:eastAsia="ru-RU"/>
        </w:rPr>
        <w:t>жидовствующих</w:t>
      </w:r>
      <w:proofErr w:type="spellEnd"/>
      <w:r w:rsidRPr="0045031F">
        <w:rPr>
          <w:rFonts w:ascii="Times New Roman" w:hAnsi="Times New Roman"/>
          <w:sz w:val="28"/>
          <w:szCs w:val="28"/>
          <w:lang w:eastAsia="ru-RU"/>
        </w:rPr>
        <w:t>», которые возникли в XIV-XV вв. в Новгороде, в истинное христианское учение не увенчались успехом. Эти нападки с их стороны только сильнее сплотили русский народ в единстве православной веры.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 xml:space="preserve">Изначально управление русской церковью находилось в Киеве во главе с митрополитом. Греки - первые митрополиты на Руси. Они присылались из ‹‹колыбели›› православной культуры  - Константинополя, </w:t>
      </w:r>
      <w:proofErr w:type="spellStart"/>
      <w:r w:rsidRPr="0045031F">
        <w:rPr>
          <w:rFonts w:ascii="Times New Roman" w:hAnsi="Times New Roman"/>
          <w:sz w:val="28"/>
          <w:szCs w:val="28"/>
          <w:lang w:eastAsia="ru-RU"/>
        </w:rPr>
        <w:t>гречискими</w:t>
      </w:r>
      <w:proofErr w:type="spellEnd"/>
      <w:r w:rsidRPr="0045031F">
        <w:rPr>
          <w:rFonts w:ascii="Times New Roman" w:hAnsi="Times New Roman"/>
          <w:sz w:val="28"/>
          <w:szCs w:val="28"/>
          <w:lang w:eastAsia="ru-RU"/>
        </w:rPr>
        <w:t xml:space="preserve"> патриархами. Уже позднее, на Руси, митрополитов избирали собором русского духовенства и ездили в Константинополь для принятия хиротонии от греческого патриарха. Вскоре, пребывание митрополита было перенаправлено во Владимир, т.к. Киев был разорён татарами в 1240 году. А через некоторое время и вовсе, митрополитская кафедра, была перенесена в Москву.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 xml:space="preserve">С 1448 года митрополиты стали избираться без утверждения и хиротонии византийского патриарха, т.е. русская церковь приобрела  независимость </w:t>
      </w:r>
      <w:proofErr w:type="gramStart"/>
      <w:r w:rsidRPr="0045031F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45031F">
        <w:rPr>
          <w:rFonts w:ascii="Times New Roman" w:hAnsi="Times New Roman"/>
          <w:sz w:val="28"/>
          <w:szCs w:val="28"/>
          <w:lang w:eastAsia="ru-RU"/>
        </w:rPr>
        <w:t xml:space="preserve"> греческой.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 xml:space="preserve">Такие перемены весьма повлияли на единство русской митрополии. </w:t>
      </w:r>
      <w:proofErr w:type="gramStart"/>
      <w:r w:rsidRPr="0045031F">
        <w:rPr>
          <w:rFonts w:ascii="Times New Roman" w:hAnsi="Times New Roman"/>
          <w:sz w:val="28"/>
          <w:szCs w:val="28"/>
          <w:lang w:eastAsia="ru-RU"/>
        </w:rPr>
        <w:t xml:space="preserve">При приобретении независимости, русская митрополия разделилась на две части: одна - управляла северо-восточной частью России </w:t>
      </w:r>
      <w:r w:rsidRPr="0045031F">
        <w:rPr>
          <w:rFonts w:ascii="Times New Roman" w:hAnsi="Times New Roman"/>
          <w:i/>
          <w:sz w:val="28"/>
          <w:szCs w:val="28"/>
          <w:lang w:eastAsia="ru-RU"/>
        </w:rPr>
        <w:t>(церковь крупнейшего и сильнейшего независимого государства, которая всеми силами сохраняла чистоту православия)</w:t>
      </w:r>
      <w:r w:rsidRPr="0045031F">
        <w:rPr>
          <w:rFonts w:ascii="Times New Roman" w:hAnsi="Times New Roman"/>
          <w:sz w:val="28"/>
          <w:szCs w:val="28"/>
          <w:lang w:eastAsia="ru-RU"/>
        </w:rPr>
        <w:t xml:space="preserve">, другая - юго-западным краем </w:t>
      </w:r>
      <w:r w:rsidRPr="0045031F">
        <w:rPr>
          <w:rFonts w:ascii="Times New Roman" w:hAnsi="Times New Roman"/>
          <w:i/>
          <w:sz w:val="28"/>
          <w:szCs w:val="28"/>
          <w:lang w:eastAsia="ru-RU"/>
        </w:rPr>
        <w:t>(вскоре она попала под католическое влияние.</w:t>
      </w:r>
      <w:proofErr w:type="gramEnd"/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5031F">
        <w:rPr>
          <w:rFonts w:ascii="Times New Roman" w:hAnsi="Times New Roman"/>
          <w:sz w:val="28"/>
          <w:szCs w:val="28"/>
          <w:lang w:eastAsia="ru-RU"/>
        </w:rPr>
        <w:t>В 1551 году в Москве состоялся собор «Стоглавый» подтвердил правильность старых церковных книг, указав только на незначительные погрешности в знаках препинания и на некоторые описки, а также привел к единству уставы и наложил строгие церковные наказания на тех, кто нарушает правила святых апостолов, противится совершению службы по церковному уставу и нарушает обряды и предания св. церкви.</w:t>
      </w:r>
      <w:proofErr w:type="gramEnd"/>
    </w:p>
    <w:p w:rsidR="009D4019" w:rsidRDefault="009D4019" w:rsidP="006742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1F29C9">
      <w:pPr>
        <w:spacing w:after="0" w:line="240" w:lineRule="auto"/>
        <w:ind w:firstLine="335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_Toc508473072"/>
      <w:r w:rsidRPr="004F23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1.2. </w:t>
      </w:r>
      <w:proofErr w:type="gramStart"/>
      <w:r w:rsidRPr="004F23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РЕФОРМЫ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ПРИВЕДШИЕ К</w:t>
      </w:r>
      <w:r w:rsidRPr="004F23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НАЧАЛ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Pr="004F23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РАСКОЛА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И ГОНЕНИЕЮ СТАРООБРЯДЦЕВ</w:t>
      </w:r>
      <w:bookmarkEnd w:id="3"/>
    </w:p>
    <w:p w:rsidR="009D4019" w:rsidRDefault="009D4019" w:rsidP="006742BD">
      <w:pPr>
        <w:spacing w:after="0" w:line="240" w:lineRule="auto"/>
        <w:ind w:firstLine="33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 xml:space="preserve">В русской церкви, с приходом патриарха Никона, стали происходить нововведения, включавшие в себя новые обряды, новые богослужебные книги и другие новшества, т.е. всё происходило самовольно, без одобрения собора, что и послужило в скором времени причиной раскола церкви. Те, кто последовали за ним стали называть </w:t>
      </w:r>
      <w:proofErr w:type="spellStart"/>
      <w:r w:rsidRPr="0045031F">
        <w:rPr>
          <w:rFonts w:ascii="Times New Roman" w:hAnsi="Times New Roman"/>
          <w:sz w:val="28"/>
          <w:szCs w:val="28"/>
          <w:lang w:eastAsia="ru-RU"/>
        </w:rPr>
        <w:t>новообрядцами</w:t>
      </w:r>
      <w:proofErr w:type="spellEnd"/>
      <w:r w:rsidRPr="004503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031F">
        <w:rPr>
          <w:rFonts w:ascii="Times New Roman" w:hAnsi="Times New Roman"/>
          <w:i/>
          <w:sz w:val="28"/>
          <w:szCs w:val="28"/>
          <w:lang w:eastAsia="ru-RU"/>
        </w:rPr>
        <w:t>(люди новой веры)</w:t>
      </w:r>
      <w:r w:rsidRPr="0045031F">
        <w:rPr>
          <w:rFonts w:ascii="Times New Roman" w:hAnsi="Times New Roman"/>
          <w:sz w:val="28"/>
          <w:szCs w:val="28"/>
          <w:lang w:eastAsia="ru-RU"/>
        </w:rPr>
        <w:t xml:space="preserve">. Используя власть, последователи провозгласили свою церковь православной, а своих противников - «раскольниками». Им было удобно, чтобы на раскольников пала вся вина за церковный разлад, хотя на самом деле это были </w:t>
      </w:r>
      <w:proofErr w:type="gramStart"/>
      <w:r w:rsidRPr="0045031F">
        <w:rPr>
          <w:rFonts w:ascii="Times New Roman" w:hAnsi="Times New Roman"/>
          <w:sz w:val="28"/>
          <w:szCs w:val="28"/>
          <w:lang w:eastAsia="ru-RU"/>
        </w:rPr>
        <w:t>люди</w:t>
      </w:r>
      <w:proofErr w:type="gramEnd"/>
      <w:r w:rsidRPr="0045031F">
        <w:rPr>
          <w:rFonts w:ascii="Times New Roman" w:hAnsi="Times New Roman"/>
          <w:sz w:val="28"/>
          <w:szCs w:val="28"/>
          <w:lang w:eastAsia="ru-RU"/>
        </w:rPr>
        <w:t xml:space="preserve"> которые продолжали верить в то, что им было дано и чему они были верны, а это древние церковные обряды и предания. В </w:t>
      </w:r>
      <w:proofErr w:type="gramStart"/>
      <w:r w:rsidRPr="0045031F">
        <w:rPr>
          <w:rFonts w:ascii="Times New Roman" w:hAnsi="Times New Roman"/>
          <w:sz w:val="28"/>
          <w:szCs w:val="28"/>
          <w:lang w:eastAsia="ru-RU"/>
        </w:rPr>
        <w:t>связи</w:t>
      </w:r>
      <w:proofErr w:type="gramEnd"/>
      <w:r w:rsidRPr="0045031F">
        <w:rPr>
          <w:rFonts w:ascii="Times New Roman" w:hAnsi="Times New Roman"/>
          <w:sz w:val="28"/>
          <w:szCs w:val="28"/>
          <w:lang w:eastAsia="ru-RU"/>
        </w:rPr>
        <w:t xml:space="preserve"> с чем они по праву себя называли православными старообрядцами, людьми старой веры, истинными или </w:t>
      </w:r>
      <w:proofErr w:type="spellStart"/>
      <w:r w:rsidRPr="0045031F">
        <w:rPr>
          <w:rFonts w:ascii="Times New Roman" w:hAnsi="Times New Roman"/>
          <w:sz w:val="28"/>
          <w:szCs w:val="28"/>
          <w:lang w:eastAsia="ru-RU"/>
        </w:rPr>
        <w:t>древлеправославными</w:t>
      </w:r>
      <w:proofErr w:type="spellEnd"/>
      <w:r w:rsidRPr="0045031F">
        <w:rPr>
          <w:rFonts w:ascii="Times New Roman" w:hAnsi="Times New Roman"/>
          <w:sz w:val="28"/>
          <w:szCs w:val="28"/>
          <w:lang w:eastAsia="ru-RU"/>
        </w:rPr>
        <w:t xml:space="preserve"> христианами.  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>После вступления Никона на московский патриарший престол в 1652 году и задумал переделать русскую церковь на новый лад, что свелось к следующим церковным нововведениям: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 xml:space="preserve">1. Вместо </w:t>
      </w:r>
      <w:proofErr w:type="spellStart"/>
      <w:r w:rsidRPr="0045031F">
        <w:rPr>
          <w:rFonts w:ascii="Times New Roman" w:hAnsi="Times New Roman"/>
          <w:sz w:val="28"/>
          <w:szCs w:val="28"/>
          <w:lang w:eastAsia="ru-RU"/>
        </w:rPr>
        <w:t>двоеперстного</w:t>
      </w:r>
      <w:proofErr w:type="spellEnd"/>
      <w:r w:rsidRPr="0045031F">
        <w:rPr>
          <w:rFonts w:ascii="Times New Roman" w:hAnsi="Times New Roman"/>
          <w:sz w:val="28"/>
          <w:szCs w:val="28"/>
          <w:lang w:eastAsia="ru-RU"/>
        </w:rPr>
        <w:t xml:space="preserve"> крестного знамения, было введено троеперстие.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>2. Имя Спасителя «</w:t>
      </w:r>
      <w:proofErr w:type="spellStart"/>
      <w:r w:rsidRPr="0045031F">
        <w:rPr>
          <w:rFonts w:ascii="Times New Roman" w:hAnsi="Times New Roman"/>
          <w:sz w:val="28"/>
          <w:szCs w:val="28"/>
          <w:lang w:eastAsia="ru-RU"/>
        </w:rPr>
        <w:t>Исус</w:t>
      </w:r>
      <w:proofErr w:type="spellEnd"/>
      <w:r w:rsidRPr="0045031F">
        <w:rPr>
          <w:rFonts w:ascii="Times New Roman" w:hAnsi="Times New Roman"/>
          <w:sz w:val="28"/>
          <w:szCs w:val="28"/>
          <w:lang w:eastAsia="ru-RU"/>
        </w:rPr>
        <w:t xml:space="preserve">», в новых книгах было переделано на </w:t>
      </w:r>
      <w:proofErr w:type="spellStart"/>
      <w:r w:rsidRPr="0045031F">
        <w:rPr>
          <w:rFonts w:ascii="Times New Roman" w:hAnsi="Times New Roman"/>
          <w:sz w:val="28"/>
          <w:szCs w:val="28"/>
          <w:lang w:eastAsia="ru-RU"/>
        </w:rPr>
        <w:t>грецизированное</w:t>
      </w:r>
      <w:proofErr w:type="spellEnd"/>
      <w:r w:rsidRPr="0045031F">
        <w:rPr>
          <w:rFonts w:ascii="Times New Roman" w:hAnsi="Times New Roman"/>
          <w:sz w:val="28"/>
          <w:szCs w:val="28"/>
          <w:lang w:eastAsia="ru-RU"/>
        </w:rPr>
        <w:t xml:space="preserve"> «Иисус».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>3. В старых книгах (</w:t>
      </w:r>
      <w:r w:rsidRPr="0045031F">
        <w:rPr>
          <w:rFonts w:ascii="Times New Roman" w:hAnsi="Times New Roman"/>
          <w:i/>
          <w:sz w:val="28"/>
          <w:szCs w:val="28"/>
          <w:lang w:eastAsia="ru-RU"/>
        </w:rPr>
        <w:t>во время крещения, венчания и освящения храма)</w:t>
      </w:r>
      <w:r w:rsidRPr="0045031F">
        <w:rPr>
          <w:rFonts w:ascii="Times New Roman" w:hAnsi="Times New Roman"/>
          <w:sz w:val="28"/>
          <w:szCs w:val="28"/>
          <w:lang w:eastAsia="ru-RU"/>
        </w:rPr>
        <w:t xml:space="preserve"> - обхождение по солнцу, в новых же книгах - обхождение против солнца.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 xml:space="preserve">4. Вместо «сугубой» </w:t>
      </w:r>
      <w:r w:rsidRPr="0045031F">
        <w:rPr>
          <w:rFonts w:ascii="Times New Roman" w:hAnsi="Times New Roman"/>
          <w:i/>
          <w:sz w:val="28"/>
          <w:szCs w:val="28"/>
          <w:lang w:eastAsia="ru-RU"/>
        </w:rPr>
        <w:t>(двойная)</w:t>
      </w:r>
      <w:r w:rsidRPr="0045031F">
        <w:rPr>
          <w:rFonts w:ascii="Times New Roman" w:hAnsi="Times New Roman"/>
          <w:sz w:val="28"/>
          <w:szCs w:val="28"/>
          <w:lang w:eastAsia="ru-RU"/>
        </w:rPr>
        <w:t xml:space="preserve"> аллилуйи, была введена «трегубая» </w:t>
      </w:r>
      <w:r w:rsidRPr="0045031F">
        <w:rPr>
          <w:rFonts w:ascii="Times New Roman" w:hAnsi="Times New Roman"/>
          <w:i/>
          <w:sz w:val="28"/>
          <w:szCs w:val="28"/>
          <w:lang w:eastAsia="ru-RU"/>
        </w:rPr>
        <w:t>(тройная)</w:t>
      </w:r>
      <w:r w:rsidRPr="0045031F">
        <w:rPr>
          <w:rFonts w:ascii="Times New Roman" w:hAnsi="Times New Roman"/>
          <w:sz w:val="28"/>
          <w:szCs w:val="28"/>
          <w:lang w:eastAsia="ru-RU"/>
        </w:rPr>
        <w:t xml:space="preserve"> аллилуйя.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  <w:r w:rsidRPr="0045031F">
        <w:rPr>
          <w:rFonts w:ascii="Times New Roman" w:hAnsi="Times New Roman"/>
          <w:sz w:val="28"/>
          <w:szCs w:val="28"/>
          <w:lang w:eastAsia="ru-RU"/>
        </w:rPr>
        <w:t xml:space="preserve">Эти изменения не могли не вызвать резкий отпор со стороны русских людей. Жестоким гонениям и казням подвергались русские люди, совесть которых не могла согласиться с церковными нововведениями и искажениями. Многие предпочитали умереть, чем предать веру своих отцов и дедов. </w:t>
      </w:r>
    </w:p>
    <w:p w:rsidR="009D4019" w:rsidRDefault="009D4019" w:rsidP="001B4B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1F29C9">
      <w:pPr>
        <w:spacing w:after="0" w:line="240" w:lineRule="auto"/>
        <w:ind w:firstLine="335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bookmarkStart w:id="4" w:name="_Toc508473073"/>
      <w:r w:rsidRPr="004F2347">
        <w:rPr>
          <w:rFonts w:ascii="Times New Roman" w:hAnsi="Times New Roman"/>
          <w:b/>
          <w:color w:val="000000"/>
          <w:sz w:val="32"/>
          <w:szCs w:val="32"/>
          <w:lang w:eastAsia="ru-RU"/>
        </w:rPr>
        <w:t>Глава 2. Старообрядчество в современном мире</w:t>
      </w:r>
      <w:bookmarkEnd w:id="4"/>
    </w:p>
    <w:p w:rsidR="009D4019" w:rsidRDefault="009D4019" w:rsidP="002C334F">
      <w:pPr>
        <w:spacing w:after="0" w:line="240" w:lineRule="auto"/>
        <w:ind w:firstLine="335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</w:rPr>
      </w:pPr>
      <w:r w:rsidRPr="0045031F">
        <w:rPr>
          <w:rFonts w:ascii="Times New Roman" w:hAnsi="Times New Roman"/>
          <w:sz w:val="28"/>
          <w:szCs w:val="28"/>
        </w:rPr>
        <w:t>Современные старообрядцы, оставаясь приверженцами «старины», оставили в прошлом локальную изолированность, стали более открытыми обществу. Сегодня, как и в прошлом, главной социальной задачей староверов является сохранение старообрядческих общин и уникальной культуры старообрядчества. Именно на это направляются усилия руководства старообрядческих согласий и общин, значительная часть их материальных ресурсов.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</w:rPr>
      </w:pPr>
      <w:r w:rsidRPr="0045031F">
        <w:rPr>
          <w:rFonts w:ascii="Times New Roman" w:hAnsi="Times New Roman"/>
          <w:sz w:val="28"/>
          <w:szCs w:val="28"/>
        </w:rPr>
        <w:t xml:space="preserve">Несмотря на имеющуюся статистику Министерства юстиции, точное количество старообрядческих общин в РФ подсчитать трудно. В силу сложившейся традиции старообрядцы никогда не стремились к обязательной официальной регистрации существующих общин, к тому же многие сельские общины, особенно </w:t>
      </w:r>
      <w:proofErr w:type="spellStart"/>
      <w:r w:rsidRPr="0045031F">
        <w:rPr>
          <w:rFonts w:ascii="Times New Roman" w:hAnsi="Times New Roman"/>
          <w:sz w:val="28"/>
          <w:szCs w:val="28"/>
        </w:rPr>
        <w:t>беспоповские</w:t>
      </w:r>
      <w:proofErr w:type="spellEnd"/>
      <w:r w:rsidRPr="0045031F">
        <w:rPr>
          <w:rFonts w:ascii="Times New Roman" w:hAnsi="Times New Roman"/>
          <w:sz w:val="28"/>
          <w:szCs w:val="28"/>
        </w:rPr>
        <w:t>, состоят из людей преклонного возраста, процедура регистрации для них затруднительна или вовсе не нужна, ибо не имеет непосредственного отношения к исповеданию веры. Рост общин и освещение новых храмов может стать началом возрождения старообрядчества только при условии развития полноценной приходской общиной жизни в них.</w:t>
      </w: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03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Одна из крупнейших ветвей современного русского старообрядчества — Русская Православная Старообрядческая Церковь, насчитывающая </w:t>
      </w:r>
      <w:proofErr w:type="gramStart"/>
      <w:r w:rsidRPr="0045031F">
        <w:rPr>
          <w:rFonts w:ascii="Times New Roman" w:hAnsi="Times New Roman"/>
          <w:color w:val="000000"/>
          <w:sz w:val="28"/>
          <w:szCs w:val="28"/>
          <w:lang w:eastAsia="ru-RU"/>
        </w:rPr>
        <w:t>около миллиона прихожан, имеет</w:t>
      </w:r>
      <w:proofErr w:type="gramEnd"/>
      <w:r w:rsidRPr="004503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два центра — в Москве и </w:t>
      </w:r>
      <w:proofErr w:type="spellStart"/>
      <w:r w:rsidRPr="0045031F">
        <w:rPr>
          <w:rFonts w:ascii="Times New Roman" w:hAnsi="Times New Roman"/>
          <w:color w:val="000000"/>
          <w:sz w:val="28"/>
          <w:szCs w:val="28"/>
          <w:lang w:eastAsia="ru-RU"/>
        </w:rPr>
        <w:t>Браиле</w:t>
      </w:r>
      <w:proofErr w:type="spellEnd"/>
      <w:r w:rsidRPr="004503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(Румыния)</w:t>
      </w: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5031F">
        <w:rPr>
          <w:rFonts w:ascii="Times New Roman" w:hAnsi="Times New Roman"/>
          <w:color w:val="000000"/>
          <w:sz w:val="28"/>
          <w:szCs w:val="28"/>
          <w:lang w:eastAsia="ru-RU"/>
        </w:rPr>
        <w:t>Древлеправославная</w:t>
      </w:r>
      <w:proofErr w:type="spellEnd"/>
      <w:r w:rsidRPr="004503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Поморская Церковь (ДПЦ) имеет на территории России более 200 общин, причем значительная часть общин не зарегистрирована. Централизованным, совещательным и координационным органом в современной России является Российский Совет ДПЦ. Общая численность старообрядцев в России, по приблизительной оценке, свыше 2 млн. чел. Среди них преобладают русские. </w:t>
      </w: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5" w:name="_Toc508473074"/>
      <w:r w:rsidRPr="0045031F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  <w:bookmarkEnd w:id="5"/>
    </w:p>
    <w:p w:rsidR="009D4019" w:rsidRPr="0045031F" w:rsidRDefault="009D4019" w:rsidP="0045031F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</w:rPr>
      </w:pPr>
      <w:r w:rsidRPr="0045031F">
        <w:rPr>
          <w:rFonts w:ascii="Times New Roman" w:hAnsi="Times New Roman"/>
          <w:sz w:val="28"/>
          <w:szCs w:val="28"/>
        </w:rPr>
        <w:t xml:space="preserve">Старообрядчество всегда было гонимо, оно никогда не отождествлялось с государством, не было государственной церковью, для него характерен дух </w:t>
      </w:r>
      <w:proofErr w:type="spellStart"/>
      <w:r w:rsidRPr="0045031F">
        <w:rPr>
          <w:rFonts w:ascii="Times New Roman" w:hAnsi="Times New Roman"/>
          <w:sz w:val="28"/>
          <w:szCs w:val="28"/>
        </w:rPr>
        <w:t>нестяжательства</w:t>
      </w:r>
      <w:proofErr w:type="spellEnd"/>
      <w:r w:rsidRPr="0045031F">
        <w:rPr>
          <w:rFonts w:ascii="Times New Roman" w:hAnsi="Times New Roman"/>
          <w:sz w:val="28"/>
          <w:szCs w:val="28"/>
        </w:rPr>
        <w:t xml:space="preserve"> и широкий внутренний демократизм. Даже в условиях гонений и исчезновения собственных священников староверы сохранили приходскую жизнь, </w:t>
      </w:r>
      <w:proofErr w:type="spellStart"/>
      <w:r w:rsidRPr="0045031F">
        <w:rPr>
          <w:rFonts w:ascii="Times New Roman" w:hAnsi="Times New Roman"/>
          <w:sz w:val="28"/>
          <w:szCs w:val="28"/>
        </w:rPr>
        <w:t>поповцы</w:t>
      </w:r>
      <w:proofErr w:type="spellEnd"/>
      <w:r w:rsidRPr="0045031F">
        <w:rPr>
          <w:rFonts w:ascii="Times New Roman" w:hAnsi="Times New Roman"/>
          <w:sz w:val="28"/>
          <w:szCs w:val="28"/>
        </w:rPr>
        <w:t xml:space="preserve"> с большими усилиями и трудностями обрели и сохранили священническую иерархию. В силу исторических обстоятель</w:t>
      </w:r>
      <w:proofErr w:type="gramStart"/>
      <w:r w:rsidRPr="0045031F">
        <w:rPr>
          <w:rFonts w:ascii="Times New Roman" w:hAnsi="Times New Roman"/>
          <w:sz w:val="28"/>
          <w:szCs w:val="28"/>
        </w:rPr>
        <w:t>ств в ст</w:t>
      </w:r>
      <w:proofErr w:type="gramEnd"/>
      <w:r w:rsidRPr="0045031F">
        <w:rPr>
          <w:rFonts w:ascii="Times New Roman" w:hAnsi="Times New Roman"/>
          <w:sz w:val="28"/>
          <w:szCs w:val="28"/>
        </w:rPr>
        <w:t>арообрядческой общине существует распределение обязанностей между верующими. Основным лицом всей административной и хозяйственной жизни староверской общины выступает староста и общинный совет, в функции которых не стремится вмешиваться священник. Руководство молитвенной и богослужебной практикой ведет уставщик. К нему обращается священник для того, чтобы уточнить уставные изменения службы на день. За музыкальную часть богослужения отвечает регент хора. Таким образом, за священником остаются только его сакрально-литургические функции, исповедание и исполнение треб.</w:t>
      </w:r>
    </w:p>
    <w:p w:rsidR="009D4019" w:rsidRPr="0045031F" w:rsidRDefault="009D4019" w:rsidP="0045031F">
      <w:pPr>
        <w:rPr>
          <w:rFonts w:ascii="Times New Roman" w:hAnsi="Times New Roman"/>
          <w:sz w:val="28"/>
          <w:szCs w:val="28"/>
          <w:lang w:eastAsia="ru-RU"/>
        </w:rPr>
      </w:pPr>
    </w:p>
    <w:p w:rsidR="009D4019" w:rsidRDefault="009D4019" w:rsidP="00BB2B46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BB2B46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BB2B46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BB2B46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BB2B46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BB2B46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BB2B46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BB2B46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BB2B46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BB2B46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Default="009D4019" w:rsidP="00BB2B46">
      <w:pPr>
        <w:spacing w:after="0" w:line="240" w:lineRule="auto"/>
        <w:ind w:firstLine="33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1F29C9" w:rsidRDefault="009D4019" w:rsidP="001F29C9">
      <w:pPr>
        <w:spacing w:after="0" w:line="240" w:lineRule="auto"/>
        <w:ind w:firstLine="335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bookmarkStart w:id="6" w:name="_Toc508473075"/>
      <w:r w:rsidRPr="001F29C9">
        <w:rPr>
          <w:rFonts w:ascii="Times New Roman" w:hAnsi="Times New Roman"/>
          <w:b/>
          <w:color w:val="000000"/>
          <w:sz w:val="32"/>
          <w:szCs w:val="32"/>
          <w:lang w:eastAsia="ru-RU"/>
        </w:rPr>
        <w:t>Список литературы</w:t>
      </w:r>
      <w:bookmarkEnd w:id="6"/>
    </w:p>
    <w:p w:rsidR="009D4019" w:rsidRPr="004F2347" w:rsidRDefault="009D4019" w:rsidP="00BB2B46">
      <w:pPr>
        <w:spacing w:after="0" w:line="240" w:lineRule="auto"/>
        <w:ind w:firstLine="335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Pr="004F2347" w:rsidRDefault="009D4019" w:rsidP="00BB2B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4503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Михайлова Н. Расколы: древние и новые//Москва. 1996..</w:t>
      </w:r>
    </w:p>
    <w:p w:rsidR="009D4019" w:rsidRPr="004F2347" w:rsidRDefault="009D4019" w:rsidP="00BB2B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2. Епископ Александр (Семенов Тян-Шанский). Православный Катехизис. 2-е изд.</w:t>
      </w:r>
    </w:p>
    <w:p w:rsidR="009D4019" w:rsidRPr="004F2347" w:rsidRDefault="009D4019" w:rsidP="00BB2B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3. Кириллов И. А. Третий Рим. Очерк исторического развития идеи русского мессианизма. М., 1996.</w:t>
      </w:r>
    </w:p>
    <w:p w:rsidR="009D4019" w:rsidRPr="004F2347" w:rsidRDefault="009D4019" w:rsidP="00BB2B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4. Флоровский Г. Пути русского богословия. Вильнюс,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1991.</w:t>
      </w: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D4019" w:rsidRPr="004F2347" w:rsidRDefault="009D4019" w:rsidP="00BB2B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. Энциклопедия «</w:t>
      </w:r>
      <w:proofErr w:type="spellStart"/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+» Религии мира, часть 2, издательство</w:t>
      </w:r>
    </w:p>
    <w:p w:rsidR="009D4019" w:rsidRPr="004F2347" w:rsidRDefault="009D4019" w:rsidP="00BB2B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. Сайты Интернета:</w:t>
      </w:r>
    </w:p>
    <w:p w:rsidR="009D4019" w:rsidRPr="004F2347" w:rsidRDefault="009D4019" w:rsidP="0045031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http://etno.clow.ru/information/</w:t>
      </w:r>
    </w:p>
    <w:p w:rsidR="009D4019" w:rsidRPr="004F2347" w:rsidRDefault="009D4019" w:rsidP="0045031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http://www.kvest.com</w:t>
      </w:r>
    </w:p>
    <w:p w:rsidR="009D4019" w:rsidRPr="004F2347" w:rsidRDefault="009D4019" w:rsidP="00BB2B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http://www.wikipedia.org.ru/</w:t>
      </w:r>
    </w:p>
    <w:p w:rsidR="009D4019" w:rsidRPr="004F2347" w:rsidRDefault="009D4019" w:rsidP="00BB2B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2347">
        <w:rPr>
          <w:rFonts w:ascii="Times New Roman" w:hAnsi="Times New Roman"/>
          <w:color w:val="000000"/>
          <w:sz w:val="28"/>
          <w:szCs w:val="28"/>
          <w:lang w:eastAsia="ru-RU"/>
        </w:rPr>
        <w:t>http://staroobryadets.tamb.ru/</w:t>
      </w:r>
    </w:p>
    <w:p w:rsidR="009D4019" w:rsidRPr="004F2347" w:rsidRDefault="009D4019" w:rsidP="00BB2B46">
      <w:pPr>
        <w:rPr>
          <w:rFonts w:ascii="Times New Roman" w:hAnsi="Times New Roman"/>
          <w:sz w:val="28"/>
          <w:szCs w:val="28"/>
        </w:rPr>
      </w:pPr>
    </w:p>
    <w:p w:rsidR="009D4019" w:rsidRDefault="009D4019" w:rsidP="00BB2B46">
      <w:pPr>
        <w:spacing w:after="0" w:line="36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Pr="004F2347" w:rsidRDefault="009D4019" w:rsidP="00BB2B46">
      <w:pPr>
        <w:spacing w:after="0" w:line="360" w:lineRule="auto"/>
        <w:ind w:firstLine="335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9D4019" w:rsidRPr="004F2347" w:rsidRDefault="009D4019" w:rsidP="001B4B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4F2347" w:rsidRDefault="009D4019" w:rsidP="001B4B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4019" w:rsidRPr="00231DC9" w:rsidRDefault="009D4019" w:rsidP="001B4B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9D4019" w:rsidRPr="00231DC9" w:rsidSect="008C351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F6" w:rsidRDefault="00D500F6" w:rsidP="008C3510">
      <w:pPr>
        <w:spacing w:after="0" w:line="240" w:lineRule="auto"/>
      </w:pPr>
      <w:r>
        <w:separator/>
      </w:r>
    </w:p>
  </w:endnote>
  <w:endnote w:type="continuationSeparator" w:id="0">
    <w:p w:rsidR="00D500F6" w:rsidRDefault="00D500F6" w:rsidP="008C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019" w:rsidRDefault="00F336FA" w:rsidP="008C3510">
    <w:pPr>
      <w:pStyle w:val="a6"/>
      <w:jc w:val="center"/>
    </w:pPr>
    <w:r>
      <w:rPr>
        <w:noProof/>
        <w:lang w:eastAsia="ru-RU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49" type="#_x0000_t185" style="position:absolute;left:0;text-align:left;margin-left:0;margin-top:805.65pt;width:43.95pt;height:18.8pt;z-index:2;mso-position-horizontal:center;mso-position-horizontal-relative:margin;mso-position-vertical-relative:page" filled="t" strokecolor="gray" strokeweight="2.25pt">
          <v:textbox inset=",0,,0">
            <w:txbxContent>
              <w:p w:rsidR="009D4019" w:rsidRDefault="00F336FA">
                <w:pPr>
                  <w:jc w:val="center"/>
                </w:pPr>
                <w:fldSimple w:instr=" PAGE    \* MERGEFORMAT ">
                  <w:r w:rsidR="00780E4F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 anchory="page"/>
        </v:shape>
      </w:pict>
    </w: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814.3pt;width:434.5pt;height:0;z-index:1;mso-position-horizontal:center;mso-position-horizontal-relative:margin;mso-position-vertical-relative:page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F6" w:rsidRDefault="00D500F6" w:rsidP="008C3510">
      <w:pPr>
        <w:spacing w:after="0" w:line="240" w:lineRule="auto"/>
      </w:pPr>
      <w:r>
        <w:separator/>
      </w:r>
    </w:p>
  </w:footnote>
  <w:footnote w:type="continuationSeparator" w:id="0">
    <w:p w:rsidR="00D500F6" w:rsidRDefault="00D500F6" w:rsidP="008C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2E9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3C8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D89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428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987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004D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EFE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86F9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1A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82D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E716C2"/>
    <w:multiLevelType w:val="hybridMultilevel"/>
    <w:tmpl w:val="854067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969"/>
    <w:rsid w:val="000064C4"/>
    <w:rsid w:val="000337FC"/>
    <w:rsid w:val="001B4B5B"/>
    <w:rsid w:val="001F29C9"/>
    <w:rsid w:val="00231DC9"/>
    <w:rsid w:val="002830C7"/>
    <w:rsid w:val="002C334F"/>
    <w:rsid w:val="002F0B1E"/>
    <w:rsid w:val="00334C49"/>
    <w:rsid w:val="0034374C"/>
    <w:rsid w:val="003F058A"/>
    <w:rsid w:val="0045031F"/>
    <w:rsid w:val="0047115B"/>
    <w:rsid w:val="004E1347"/>
    <w:rsid w:val="004E3A3E"/>
    <w:rsid w:val="004F2347"/>
    <w:rsid w:val="004F2560"/>
    <w:rsid w:val="00533C00"/>
    <w:rsid w:val="00576ADF"/>
    <w:rsid w:val="006742BD"/>
    <w:rsid w:val="0068250D"/>
    <w:rsid w:val="00780E4F"/>
    <w:rsid w:val="008C3510"/>
    <w:rsid w:val="00963219"/>
    <w:rsid w:val="009D4019"/>
    <w:rsid w:val="00AF7112"/>
    <w:rsid w:val="00B26A35"/>
    <w:rsid w:val="00BB2B46"/>
    <w:rsid w:val="00BF0E88"/>
    <w:rsid w:val="00C94969"/>
    <w:rsid w:val="00C95633"/>
    <w:rsid w:val="00D500F6"/>
    <w:rsid w:val="00DD33BB"/>
    <w:rsid w:val="00DE457E"/>
    <w:rsid w:val="00E23A23"/>
    <w:rsid w:val="00E660C2"/>
    <w:rsid w:val="00EE27EC"/>
    <w:rsid w:val="00F01AA3"/>
    <w:rsid w:val="00F23476"/>
    <w:rsid w:val="00F336FA"/>
    <w:rsid w:val="00F5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949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26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A3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C9496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C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C3510"/>
    <w:rPr>
      <w:rFonts w:cs="Times New Roman"/>
    </w:rPr>
  </w:style>
  <w:style w:type="paragraph" w:styleId="a6">
    <w:name w:val="footer"/>
    <w:basedOn w:val="a"/>
    <w:link w:val="a7"/>
    <w:uiPriority w:val="99"/>
    <w:rsid w:val="008C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C3510"/>
    <w:rPr>
      <w:rFonts w:cs="Times New Roman"/>
    </w:rPr>
  </w:style>
  <w:style w:type="paragraph" w:styleId="a8">
    <w:name w:val="List Paragraph"/>
    <w:basedOn w:val="a"/>
    <w:uiPriority w:val="99"/>
    <w:qFormat/>
    <w:rsid w:val="00BB2B46"/>
    <w:pPr>
      <w:ind w:left="720"/>
      <w:contextualSpacing/>
    </w:pPr>
  </w:style>
  <w:style w:type="paragraph" w:styleId="a9">
    <w:name w:val="TOC Heading"/>
    <w:basedOn w:val="1"/>
    <w:next w:val="a"/>
    <w:uiPriority w:val="99"/>
    <w:qFormat/>
    <w:rsid w:val="004F256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1F29C9"/>
    <w:pPr>
      <w:tabs>
        <w:tab w:val="right" w:leader="dot" w:pos="9345"/>
      </w:tabs>
      <w:spacing w:after="0" w:line="360" w:lineRule="auto"/>
      <w:jc w:val="both"/>
    </w:pPr>
  </w:style>
  <w:style w:type="paragraph" w:styleId="aa">
    <w:name w:val="Balloon Text"/>
    <w:basedOn w:val="a"/>
    <w:link w:val="ab"/>
    <w:uiPriority w:val="99"/>
    <w:semiHidden/>
    <w:rsid w:val="004F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2560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99"/>
    <w:rsid w:val="004F2560"/>
    <w:pPr>
      <w:spacing w:after="100"/>
      <w:ind w:left="220"/>
    </w:pPr>
    <w:rPr>
      <w:rFonts w:eastAsia="Times New Roman"/>
    </w:rPr>
  </w:style>
  <w:style w:type="paragraph" w:styleId="3">
    <w:name w:val="toc 3"/>
    <w:basedOn w:val="a"/>
    <w:next w:val="a"/>
    <w:autoRedefine/>
    <w:uiPriority w:val="99"/>
    <w:semiHidden/>
    <w:rsid w:val="004F2560"/>
    <w:pPr>
      <w:spacing w:after="100"/>
      <w:ind w:left="440"/>
    </w:pPr>
    <w:rPr>
      <w:rFonts w:eastAsia="Times New Roman"/>
    </w:rPr>
  </w:style>
  <w:style w:type="paragraph" w:styleId="ac">
    <w:name w:val="Normal (Web)"/>
    <w:basedOn w:val="a"/>
    <w:uiPriority w:val="99"/>
    <w:rsid w:val="004E1347"/>
    <w:pPr>
      <w:spacing w:before="100" w:beforeAutospacing="1" w:after="100" w:afterAutospacing="1" w:line="240" w:lineRule="auto"/>
      <w:ind w:firstLine="225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BAC7-08DB-418F-B0C3-250EBB9B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1332</Words>
  <Characters>7593</Characters>
  <Application>Microsoft Office Word</Application>
  <DocSecurity>0</DocSecurity>
  <Lines>63</Lines>
  <Paragraphs>17</Paragraphs>
  <ScaleCrop>false</ScaleCrop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‹‹ ИНФОУРОК ››</dc:title>
  <dc:subject/>
  <dc:creator>8766</dc:creator>
  <cp:keywords/>
  <dc:description/>
  <cp:lastModifiedBy>123</cp:lastModifiedBy>
  <cp:revision>5</cp:revision>
  <dcterms:created xsi:type="dcterms:W3CDTF">2018-10-11T10:52:00Z</dcterms:created>
  <dcterms:modified xsi:type="dcterms:W3CDTF">2020-10-31T05:58:00Z</dcterms:modified>
</cp:coreProperties>
</file>